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07DD" w14:textId="5E44A0D1" w:rsidR="009B6F31" w:rsidRPr="009B6F31" w:rsidRDefault="00AC3C2D" w:rsidP="004E7F8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09DA5AE7" wp14:editId="026CB222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765588" cy="2747963"/>
            <wp:effectExtent l="0" t="0" r="6985" b="0"/>
            <wp:wrapNone/>
            <wp:docPr id="3" name="Picture 3" descr="C:\Users\user\Downloads\pozvánka dlouhá oranžová fina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ozvánka dlouhá oranžová final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588" cy="274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18D9C" w14:textId="3A02466D" w:rsidR="009B6F31" w:rsidRPr="009B6F31" w:rsidRDefault="009B6F31" w:rsidP="004E7F86">
      <w:pPr>
        <w:rPr>
          <w:rFonts w:cstheme="minorHAnsi"/>
        </w:rPr>
      </w:pPr>
    </w:p>
    <w:p w14:paraId="6B32A230" w14:textId="77777777" w:rsidR="009B6F31" w:rsidRPr="009B6F31" w:rsidRDefault="009B6F31" w:rsidP="004E7F86">
      <w:pPr>
        <w:rPr>
          <w:rFonts w:cstheme="minorHAnsi"/>
        </w:rPr>
      </w:pPr>
    </w:p>
    <w:p w14:paraId="108509D8" w14:textId="77777777" w:rsidR="009B6F31" w:rsidRPr="009B6F31" w:rsidRDefault="009B6F31" w:rsidP="004E7F86">
      <w:pPr>
        <w:rPr>
          <w:rFonts w:cstheme="minorHAnsi"/>
        </w:rPr>
      </w:pPr>
    </w:p>
    <w:p w14:paraId="5AD7676D" w14:textId="7718B4B7" w:rsidR="009B6F31" w:rsidRPr="009B6F31" w:rsidRDefault="009B6F31" w:rsidP="004E7F86">
      <w:pPr>
        <w:rPr>
          <w:rFonts w:cstheme="minorHAnsi"/>
        </w:rPr>
      </w:pPr>
    </w:p>
    <w:p w14:paraId="14A7B723" w14:textId="40317B4D" w:rsidR="009B6F31" w:rsidRPr="009B6F31" w:rsidRDefault="003905BB" w:rsidP="004E7F86">
      <w:pPr>
        <w:rPr>
          <w:rFonts w:cstheme="minorHAnsi"/>
        </w:rPr>
      </w:pPr>
      <w:r w:rsidRPr="00C657C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C4B36D" wp14:editId="47C3C544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471612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6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3D21" w14:textId="77777777" w:rsidR="00C657C7" w:rsidRPr="00594D51" w:rsidRDefault="0051241A" w:rsidP="00255A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C657C7" w:rsidRPr="00594D51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www.ettw.eu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4B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9pt;width:115.85pt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" filled="f" stroked="f">
                <v:textbox style="mso-fit-shape-to-text:t">
                  <w:txbxContent>
                    <w:p w14:paraId="71A03D21" w14:textId="77777777" w:rsidR="00C657C7" w:rsidRPr="00594D51" w:rsidRDefault="0051241A" w:rsidP="00255A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hyperlink r:id="rId7" w:history="1">
                        <w:r w:rsidR="00C657C7" w:rsidRPr="00594D51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www.ettw.eu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97AD5" w14:textId="180CDAC5" w:rsidR="009B6F31" w:rsidRPr="009B6F31" w:rsidRDefault="009B6F31" w:rsidP="004E7F86">
      <w:pPr>
        <w:rPr>
          <w:rFonts w:cstheme="minorHAnsi"/>
        </w:rPr>
      </w:pPr>
    </w:p>
    <w:p w14:paraId="3A8EA12C" w14:textId="5E71F640" w:rsidR="003905BB" w:rsidRPr="004E7F86" w:rsidRDefault="003905BB" w:rsidP="004E7F86">
      <w:pPr>
        <w:pStyle w:val="NormalWeb"/>
        <w:spacing w:before="0" w:beforeAutospacing="0"/>
        <w:ind w:right="-279"/>
        <w:jc w:val="both"/>
        <w:rPr>
          <w:rStyle w:val="Strong"/>
          <w:rFonts w:asciiTheme="minorHAnsi" w:hAnsiTheme="minorHAnsi" w:cstheme="minorHAnsi"/>
          <w:sz w:val="22"/>
          <w:szCs w:val="22"/>
        </w:rPr>
      </w:pPr>
    </w:p>
    <w:p w14:paraId="2F59EAF0" w14:textId="1CBDDB31" w:rsidR="009B6F31" w:rsidRPr="004E7F86" w:rsidRDefault="009B6F31" w:rsidP="004E7F86">
      <w:pPr>
        <w:pStyle w:val="NormalWeb"/>
        <w:spacing w:before="0" w:before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E7F86">
        <w:rPr>
          <w:rStyle w:val="Strong"/>
          <w:rFonts w:asciiTheme="minorHAnsi" w:hAnsiTheme="minorHAnsi" w:cstheme="minorHAnsi"/>
          <w:sz w:val="22"/>
          <w:szCs w:val="22"/>
        </w:rPr>
        <w:t>On behalf of the Organizing Committee, we are pleased to announce the 10</w:t>
      </w:r>
      <w:r w:rsidRPr="004E7F86">
        <w:rPr>
          <w:rStyle w:val="Strong"/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E7F86">
        <w:rPr>
          <w:rStyle w:val="Strong"/>
          <w:rFonts w:asciiTheme="minorHAnsi" w:hAnsiTheme="minorHAnsi" w:cstheme="minorHAnsi"/>
          <w:sz w:val="22"/>
          <w:szCs w:val="22"/>
        </w:rPr>
        <w:t xml:space="preserve"> European Testicular Tumor </w:t>
      </w:r>
      <w:r w:rsidR="000A0896" w:rsidRPr="004E7F86">
        <w:rPr>
          <w:rStyle w:val="Strong"/>
          <w:rFonts w:asciiTheme="minorHAnsi" w:hAnsiTheme="minorHAnsi" w:cstheme="minorHAnsi"/>
          <w:sz w:val="22"/>
          <w:szCs w:val="22"/>
          <w:lang w:val="cs-CZ"/>
        </w:rPr>
        <w:t>W</w:t>
      </w:r>
      <w:proofErr w:type="spellStart"/>
      <w:r w:rsidRPr="004E7F86">
        <w:rPr>
          <w:rStyle w:val="Strong"/>
          <w:rFonts w:asciiTheme="minorHAnsi" w:hAnsiTheme="minorHAnsi" w:cstheme="minorHAnsi"/>
          <w:sz w:val="22"/>
          <w:szCs w:val="22"/>
        </w:rPr>
        <w:t>orkshop</w:t>
      </w:r>
      <w:proofErr w:type="spellEnd"/>
      <w:r w:rsidRPr="004E7F86">
        <w:rPr>
          <w:rStyle w:val="Strong"/>
          <w:rFonts w:asciiTheme="minorHAnsi" w:hAnsiTheme="minorHAnsi" w:cstheme="minorHAnsi"/>
          <w:sz w:val="22"/>
          <w:szCs w:val="22"/>
        </w:rPr>
        <w:t xml:space="preserve"> scheduled for 9</w:t>
      </w:r>
      <w:r w:rsidRPr="004E7F86">
        <w:rPr>
          <w:rStyle w:val="Strong"/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E7F86">
        <w:rPr>
          <w:rStyle w:val="Strong"/>
          <w:rFonts w:asciiTheme="minorHAnsi" w:hAnsiTheme="minorHAnsi" w:cstheme="minorHAnsi"/>
          <w:sz w:val="22"/>
          <w:szCs w:val="22"/>
        </w:rPr>
        <w:t>–11</w:t>
      </w:r>
      <w:r w:rsidRPr="004E7F86">
        <w:rPr>
          <w:rStyle w:val="Strong"/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E7F86">
        <w:rPr>
          <w:rStyle w:val="Strong"/>
          <w:rFonts w:asciiTheme="minorHAnsi" w:hAnsiTheme="minorHAnsi" w:cstheme="minorHAnsi"/>
          <w:sz w:val="22"/>
          <w:szCs w:val="22"/>
        </w:rPr>
        <w:t xml:space="preserve"> October 2024, Prague, Czech Republic. </w:t>
      </w:r>
    </w:p>
    <w:p w14:paraId="2796BD73" w14:textId="7E41B193" w:rsidR="009B6F31" w:rsidRPr="004E7F86" w:rsidRDefault="009B6F31" w:rsidP="004E7F86">
      <w:pPr>
        <w:pStyle w:val="NormalWeb"/>
        <w:spacing w:after="0" w:afterAutospacing="0"/>
        <w:ind w:right="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 xml:space="preserve">In collaboration with </w:t>
      </w:r>
      <w:r w:rsidRPr="004E7F86">
        <w:rPr>
          <w:rStyle w:val="Strong"/>
          <w:rFonts w:asciiTheme="minorHAnsi" w:hAnsiTheme="minorHAnsi" w:cstheme="minorHAnsi"/>
          <w:sz w:val="22"/>
          <w:szCs w:val="22"/>
        </w:rPr>
        <w:t>TECAC – Testicular Cancer Consortium</w:t>
      </w:r>
      <w:r w:rsidR="00314F10" w:rsidRPr="004E7F86">
        <w:rPr>
          <w:rStyle w:val="Strong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E7F86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history="1">
        <w:r w:rsidR="00314F10" w:rsidRPr="004E7F86">
          <w:rPr>
            <w:rStyle w:val="Hyperlink"/>
            <w:rFonts w:asciiTheme="minorHAnsi" w:hAnsiTheme="minorHAnsi" w:cstheme="minorHAnsi"/>
            <w:sz w:val="22"/>
            <w:szCs w:val="22"/>
          </w:rPr>
          <w:t>www.med.upenn.edu/tecac/</w:t>
        </w:r>
      </w:hyperlink>
    </w:p>
    <w:p w14:paraId="09C4405B" w14:textId="77777777" w:rsidR="004E7F86" w:rsidRDefault="008256C9" w:rsidP="004E7F86">
      <w:pPr>
        <w:pStyle w:val="NormalWeb"/>
        <w:spacing w:before="0" w:beforeAutospacing="0" w:after="0" w:afterAutospacing="0"/>
        <w:ind w:right="4"/>
        <w:jc w:val="both"/>
        <w:rPr>
          <w:rStyle w:val="Strong"/>
          <w:rFonts w:asciiTheme="minorHAnsi" w:hAnsiTheme="minorHAnsi" w:cstheme="minorHAnsi"/>
          <w:sz w:val="22"/>
          <w:szCs w:val="22"/>
          <w:lang w:val="cs-CZ"/>
        </w:rPr>
      </w:pPr>
      <w:r w:rsidRPr="004E7F86">
        <w:rPr>
          <w:rStyle w:val="Strong"/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</w:t>
      </w:r>
      <w:r w:rsidR="009B6F31" w:rsidRPr="004E7F86">
        <w:rPr>
          <w:rStyle w:val="Strong"/>
          <w:rFonts w:asciiTheme="minorHAnsi" w:hAnsiTheme="minorHAnsi" w:cstheme="minorHAnsi"/>
          <w:sz w:val="22"/>
          <w:szCs w:val="22"/>
        </w:rPr>
        <w:t>M</w:t>
      </w:r>
      <w:r w:rsidRPr="004E7F86">
        <w:rPr>
          <w:rStyle w:val="Strong"/>
          <w:rFonts w:asciiTheme="minorHAnsi" w:hAnsiTheme="minorHAnsi" w:cstheme="minorHAnsi"/>
          <w:sz w:val="22"/>
          <w:szCs w:val="22"/>
          <w:lang w:val="cs-CZ"/>
        </w:rPr>
        <w:t>a</w:t>
      </w:r>
      <w:r w:rsidR="009B6F31" w:rsidRPr="004E7F86">
        <w:rPr>
          <w:rStyle w:val="Strong"/>
          <w:rFonts w:asciiTheme="minorHAnsi" w:hAnsiTheme="minorHAnsi" w:cstheme="minorHAnsi"/>
          <w:sz w:val="22"/>
          <w:szCs w:val="22"/>
        </w:rPr>
        <w:t>GIC – Malignant Germ Cell International Consortium</w:t>
      </w:r>
      <w:r w:rsidR="00314F10" w:rsidRPr="004E7F86">
        <w:rPr>
          <w:rStyle w:val="Strong"/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14:paraId="5CEEB5F6" w14:textId="7313757C" w:rsidR="009B6F31" w:rsidRPr="004E7F86" w:rsidRDefault="004E7F86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hyperlink r:id="rId9" w:history="1">
        <w:r w:rsidRPr="00F61B88">
          <w:rPr>
            <w:rStyle w:val="Hyperlink"/>
            <w:rFonts w:asciiTheme="minorHAnsi" w:hAnsiTheme="minorHAnsi" w:cstheme="minorHAnsi"/>
            <w:sz w:val="22"/>
            <w:szCs w:val="22"/>
          </w:rPr>
          <w:t>www.magicconsortium.com</w:t>
        </w:r>
      </w:hyperlink>
    </w:p>
    <w:p w14:paraId="7C961556" w14:textId="77777777" w:rsidR="008A79FB" w:rsidRPr="004E7F86" w:rsidRDefault="008A79FB" w:rsidP="004E7F86">
      <w:pPr>
        <w:pStyle w:val="NormalWeb"/>
        <w:spacing w:after="0" w:afterAutospacing="0"/>
        <w:ind w:right="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 xml:space="preserve">Organizer: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Thomayer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 University Hospital, 1</w:t>
      </w:r>
      <w:r w:rsidRPr="004E7F86">
        <w:rPr>
          <w:rFonts w:asciiTheme="minorHAnsi" w:hAnsiTheme="minorHAnsi" w:cstheme="minorHAnsi"/>
          <w:iCs/>
          <w:sz w:val="22"/>
          <w:szCs w:val="22"/>
          <w:vertAlign w:val="superscript"/>
        </w:rPr>
        <w:t>st</w:t>
      </w:r>
      <w:r w:rsidRPr="004E7F86">
        <w:rPr>
          <w:rFonts w:asciiTheme="minorHAnsi" w:hAnsiTheme="minorHAnsi" w:cstheme="minorHAnsi"/>
          <w:iCs/>
          <w:sz w:val="22"/>
          <w:szCs w:val="22"/>
        </w:rPr>
        <w:t xml:space="preserve"> Faculty of Medicine and 2</w:t>
      </w:r>
      <w:r w:rsidRPr="004E7F86">
        <w:rPr>
          <w:rFonts w:asciiTheme="minorHAnsi" w:hAnsiTheme="minorHAnsi" w:cstheme="minorHAnsi"/>
          <w:iCs/>
          <w:sz w:val="22"/>
          <w:szCs w:val="22"/>
          <w:vertAlign w:val="superscript"/>
        </w:rPr>
        <w:t>nd</w:t>
      </w:r>
      <w:r w:rsidRPr="004E7F86">
        <w:rPr>
          <w:rFonts w:asciiTheme="minorHAnsi" w:hAnsiTheme="minorHAnsi" w:cstheme="minorHAnsi"/>
          <w:iCs/>
          <w:sz w:val="22"/>
          <w:szCs w:val="22"/>
        </w:rPr>
        <w:t xml:space="preserve"> Faculty of Medicine, Charles University, Czech Republic</w:t>
      </w:r>
    </w:p>
    <w:p w14:paraId="24BD8A71" w14:textId="77777777" w:rsidR="008A79FB" w:rsidRPr="004E7F86" w:rsidRDefault="008A79FB" w:rsidP="004E7F86">
      <w:pPr>
        <w:pStyle w:val="NormalWeb"/>
        <w:spacing w:after="0" w:afterAutospacing="0"/>
        <w:ind w:right="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 xml:space="preserve">Co-organizer: </w:t>
      </w:r>
      <w:r w:rsidRPr="004E7F86">
        <w:rPr>
          <w:rFonts w:asciiTheme="minorHAnsi" w:hAnsiTheme="minorHAnsi" w:cstheme="minorHAnsi"/>
          <w:iCs/>
          <w:sz w:val="22"/>
          <w:szCs w:val="22"/>
        </w:rPr>
        <w:t>Rigshospitalet and University of Copenhagen, Denmark; Faculty of Medicine, Comenius University, Bratislava, Slovenia; Perelman School of Medicine, University of Pennsylvania, USA</w:t>
      </w:r>
    </w:p>
    <w:p w14:paraId="4CC78402" w14:textId="5F4B837E" w:rsidR="009B6F31" w:rsidRPr="004E7F86" w:rsidRDefault="009B6F31" w:rsidP="004E7F86">
      <w:pPr>
        <w:pStyle w:val="NormalWeb"/>
        <w:spacing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 xml:space="preserve">Scientific Program Committee: </w:t>
      </w:r>
      <w:r w:rsidR="000A0896" w:rsidRPr="004E7F8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Pr="004E7F86">
        <w:rPr>
          <w:rFonts w:asciiTheme="minorHAnsi" w:hAnsiTheme="minorHAnsi" w:cstheme="minorHAnsi"/>
          <w:sz w:val="22"/>
          <w:szCs w:val="22"/>
        </w:rPr>
        <w:t xml:space="preserve">E. </w:t>
      </w:r>
      <w:proofErr w:type="spellStart"/>
      <w:r w:rsidRPr="004E7F86">
        <w:rPr>
          <w:rFonts w:asciiTheme="minorHAnsi" w:hAnsiTheme="minorHAnsi" w:cstheme="minorHAnsi"/>
          <w:sz w:val="22"/>
          <w:szCs w:val="22"/>
        </w:rPr>
        <w:t>Rajpert</w:t>
      </w:r>
      <w:proofErr w:type="spellEnd"/>
      <w:r w:rsidRPr="004E7F86">
        <w:rPr>
          <w:rFonts w:asciiTheme="minorHAnsi" w:hAnsiTheme="minorHAnsi" w:cstheme="minorHAnsi"/>
          <w:sz w:val="22"/>
          <w:szCs w:val="22"/>
        </w:rPr>
        <w:t xml:space="preserve">-De </w:t>
      </w:r>
      <w:proofErr w:type="spellStart"/>
      <w:r w:rsidRPr="004E7F86">
        <w:rPr>
          <w:rFonts w:asciiTheme="minorHAnsi" w:hAnsiTheme="minorHAnsi" w:cstheme="minorHAnsi"/>
          <w:sz w:val="22"/>
          <w:szCs w:val="22"/>
        </w:rPr>
        <w:t>Meyts</w:t>
      </w:r>
      <w:proofErr w:type="spellEnd"/>
      <w:r w:rsidRPr="004E7F86">
        <w:rPr>
          <w:rFonts w:asciiTheme="minorHAnsi" w:hAnsiTheme="minorHAnsi" w:cstheme="minorHAnsi"/>
          <w:sz w:val="22"/>
          <w:szCs w:val="22"/>
        </w:rPr>
        <w:t xml:space="preserve">, K. Almstrup, G. Daugaard, K. Nathanson, M. Chovanec, L. </w:t>
      </w:r>
      <w:proofErr w:type="spellStart"/>
      <w:r w:rsidRPr="004E7F86">
        <w:rPr>
          <w:rFonts w:asciiTheme="minorHAnsi" w:hAnsiTheme="minorHAnsi" w:cstheme="minorHAnsi"/>
          <w:sz w:val="22"/>
          <w:szCs w:val="22"/>
        </w:rPr>
        <w:t>Boublikova</w:t>
      </w:r>
      <w:proofErr w:type="spellEnd"/>
    </w:p>
    <w:p w14:paraId="62E941E2" w14:textId="1C66F905" w:rsidR="003B0768" w:rsidRPr="004E7F86" w:rsidRDefault="003B0768" w:rsidP="004E7F86">
      <w:pPr>
        <w:pStyle w:val="NormalWeb"/>
        <w:spacing w:after="0" w:afterAutospacing="0"/>
        <w:ind w:right="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>Contact person:</w:t>
      </w:r>
      <w:r w:rsidRPr="004E7F86">
        <w:rPr>
          <w:rFonts w:asciiTheme="minorHAnsi" w:hAnsiTheme="minorHAnsi" w:cstheme="minorHAnsi"/>
          <w:iCs/>
          <w:sz w:val="22"/>
          <w:szCs w:val="22"/>
        </w:rPr>
        <w:t xml:space="preserve"> Ludmila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Boublikova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, MD, PhD, Dept. of Oncology,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Thomayer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 University Hospital,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Videnska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 800, 140 00 Prague 4, </w:t>
      </w:r>
      <w:proofErr w:type="gramStart"/>
      <w:r w:rsidRPr="004E7F86">
        <w:rPr>
          <w:rFonts w:asciiTheme="minorHAnsi" w:hAnsiTheme="minorHAnsi" w:cstheme="minorHAnsi"/>
          <w:iCs/>
          <w:sz w:val="22"/>
          <w:szCs w:val="22"/>
        </w:rPr>
        <w:t>Czech republic</w:t>
      </w:r>
      <w:proofErr w:type="gram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, email: </w:t>
      </w:r>
      <w:hyperlink r:id="rId10" w:history="1">
        <w:r w:rsidR="00656A21" w:rsidRPr="004E7F86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ludmila.boublikova@ftn.cz</w:t>
        </w:r>
      </w:hyperlink>
      <w:r w:rsidRPr="004E7F86">
        <w:rPr>
          <w:rFonts w:asciiTheme="minorHAnsi" w:hAnsiTheme="minorHAnsi" w:cstheme="minorHAnsi"/>
          <w:iCs/>
          <w:sz w:val="22"/>
          <w:szCs w:val="22"/>
        </w:rPr>
        <w:t>, phone: +420 2 6108 3890</w:t>
      </w:r>
    </w:p>
    <w:p w14:paraId="24DF4000" w14:textId="683FEA07" w:rsidR="00656A21" w:rsidRPr="004E7F86" w:rsidRDefault="00656A21" w:rsidP="004E7F86">
      <w:pPr>
        <w:pStyle w:val="NormalWeb"/>
        <w:spacing w:after="0"/>
        <w:ind w:right="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>Organizing agency:</w:t>
      </w:r>
      <w:r w:rsidRPr="004E7F86">
        <w:rPr>
          <w:rFonts w:asciiTheme="minorHAnsi" w:hAnsiTheme="minorHAnsi" w:cstheme="minorHAnsi"/>
          <w:iCs/>
          <w:sz w:val="22"/>
          <w:szCs w:val="22"/>
        </w:rPr>
        <w:t xml:space="preserve"> AMCA - Academic and Medical Conference Agency,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Vy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>s</w:t>
      </w:r>
      <w:r w:rsidRPr="004E7F86">
        <w:rPr>
          <w:rFonts w:asciiTheme="minorHAnsi" w:hAnsiTheme="minorHAnsi" w:cstheme="minorHAnsi"/>
          <w:iCs/>
          <w:sz w:val="22"/>
          <w:szCs w:val="22"/>
        </w:rPr>
        <w:t>ehradsk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>a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 320/49, 128 00 Prague 2, email: </w:t>
      </w:r>
      <w:hyperlink r:id="rId11" w:history="1">
        <w:r w:rsidRPr="004E7F86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amca@amca.cz</w:t>
        </w:r>
      </w:hyperlink>
      <w:r w:rsidRPr="004E7F86">
        <w:rPr>
          <w:rFonts w:asciiTheme="minorHAnsi" w:hAnsiTheme="minorHAnsi" w:cstheme="minorHAnsi"/>
          <w:iCs/>
          <w:sz w:val="22"/>
          <w:szCs w:val="22"/>
        </w:rPr>
        <w:t xml:space="preserve">, phone: 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 xml:space="preserve">+420 </w:t>
      </w:r>
      <w:r w:rsidRPr="004E7F86">
        <w:rPr>
          <w:rFonts w:asciiTheme="minorHAnsi" w:hAnsiTheme="minorHAnsi" w:cstheme="minorHAnsi"/>
          <w:iCs/>
          <w:sz w:val="22"/>
          <w:szCs w:val="22"/>
        </w:rPr>
        <w:t>731 496 060</w:t>
      </w:r>
    </w:p>
    <w:p w14:paraId="0C084564" w14:textId="450B4DBE" w:rsidR="00656A21" w:rsidRPr="004E7F86" w:rsidRDefault="00656A21" w:rsidP="004E7F86">
      <w:pPr>
        <w:pStyle w:val="NormalWeb"/>
        <w:spacing w:after="0" w:afterAutospacing="0"/>
        <w:ind w:right="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E7F86">
        <w:rPr>
          <w:rFonts w:asciiTheme="minorHAnsi" w:hAnsiTheme="minorHAnsi" w:cstheme="minorHAnsi"/>
          <w:i/>
          <w:sz w:val="22"/>
          <w:szCs w:val="22"/>
        </w:rPr>
        <w:t>Location:</w:t>
      </w:r>
      <w:r w:rsidRPr="004E7F86">
        <w:rPr>
          <w:rFonts w:asciiTheme="minorHAnsi" w:hAnsiTheme="minorHAnsi" w:cstheme="minorHAnsi"/>
          <w:iCs/>
          <w:sz w:val="22"/>
          <w:szCs w:val="22"/>
        </w:rPr>
        <w:t xml:space="preserve"> Emmaus,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Vy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>s</w:t>
      </w:r>
      <w:r w:rsidRPr="004E7F86">
        <w:rPr>
          <w:rFonts w:asciiTheme="minorHAnsi" w:hAnsiTheme="minorHAnsi" w:cstheme="minorHAnsi"/>
          <w:iCs/>
          <w:sz w:val="22"/>
          <w:szCs w:val="22"/>
        </w:rPr>
        <w:t>ehradsk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>a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 320/49, 128 00 Prague 2 – </w:t>
      </w:r>
      <w:proofErr w:type="spellStart"/>
      <w:r w:rsidRPr="004E7F86">
        <w:rPr>
          <w:rFonts w:asciiTheme="minorHAnsi" w:hAnsiTheme="minorHAnsi" w:cstheme="minorHAnsi"/>
          <w:iCs/>
          <w:sz w:val="22"/>
          <w:szCs w:val="22"/>
        </w:rPr>
        <w:t>Nov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>e</w:t>
      </w:r>
      <w:proofErr w:type="spellEnd"/>
      <w:r w:rsidRPr="004E7F86">
        <w:rPr>
          <w:rFonts w:asciiTheme="minorHAnsi" w:hAnsiTheme="minorHAnsi" w:cstheme="minorHAnsi"/>
          <w:iCs/>
          <w:sz w:val="22"/>
          <w:szCs w:val="22"/>
        </w:rPr>
        <w:t xml:space="preserve"> M</w:t>
      </w:r>
      <w:r w:rsidR="008A79FB" w:rsidRPr="004E7F86">
        <w:rPr>
          <w:rFonts w:asciiTheme="minorHAnsi" w:hAnsiTheme="minorHAnsi" w:cstheme="minorHAnsi"/>
          <w:iCs/>
          <w:sz w:val="22"/>
          <w:szCs w:val="22"/>
        </w:rPr>
        <w:t>e</w:t>
      </w:r>
      <w:r w:rsidRPr="004E7F86">
        <w:rPr>
          <w:rFonts w:asciiTheme="minorHAnsi" w:hAnsiTheme="minorHAnsi" w:cstheme="minorHAnsi"/>
          <w:iCs/>
          <w:sz w:val="22"/>
          <w:szCs w:val="22"/>
        </w:rPr>
        <w:t>sto</w:t>
      </w:r>
    </w:p>
    <w:p w14:paraId="5F5DA135" w14:textId="77777777" w:rsidR="00656A21" w:rsidRPr="004E7F86" w:rsidRDefault="00656A21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58CF8826" w14:textId="77777777" w:rsidR="003B0768" w:rsidRPr="004E7F86" w:rsidRDefault="003B0768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27190961" w14:textId="7AF7F7A2" w:rsidR="00656A21" w:rsidRPr="004E7F86" w:rsidRDefault="00656A21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E7F86">
        <w:rPr>
          <w:rFonts w:asciiTheme="minorHAnsi" w:hAnsiTheme="minorHAnsi" w:cstheme="minorHAnsi"/>
          <w:sz w:val="22"/>
          <w:szCs w:val="22"/>
        </w:rPr>
        <w:t xml:space="preserve">Registration on-line here: </w:t>
      </w:r>
      <w:hyperlink r:id="rId12" w:history="1">
        <w:r w:rsidRPr="004E7F86">
          <w:rPr>
            <w:rStyle w:val="Hyperlink"/>
            <w:rFonts w:asciiTheme="minorHAnsi" w:hAnsiTheme="minorHAnsi" w:cstheme="minorHAnsi"/>
            <w:sz w:val="22"/>
            <w:szCs w:val="22"/>
          </w:rPr>
          <w:t>https://www.ettw.eu/registration-0</w:t>
        </w:r>
      </w:hyperlink>
    </w:p>
    <w:p w14:paraId="43C233BF" w14:textId="41BA1738" w:rsidR="00656A21" w:rsidRPr="004E7F86" w:rsidRDefault="00656A21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E7F86">
        <w:rPr>
          <w:rFonts w:asciiTheme="minorHAnsi" w:hAnsiTheme="minorHAnsi" w:cstheme="minorHAnsi"/>
          <w:sz w:val="22"/>
          <w:szCs w:val="22"/>
        </w:rPr>
        <w:t>or during the conference at the conference venue</w:t>
      </w:r>
    </w:p>
    <w:p w14:paraId="1B19930B" w14:textId="3F2ABC5A" w:rsidR="003905BB" w:rsidRPr="004E7F86" w:rsidRDefault="003905BB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65889ABD" w14:textId="44A540E4" w:rsidR="003905BB" w:rsidRPr="004E7F86" w:rsidRDefault="003905BB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2B74AD0" w14:textId="777D00B4" w:rsidR="003905BB" w:rsidRPr="004E7F86" w:rsidRDefault="008A79FB" w:rsidP="004E7F86">
      <w:pPr>
        <w:pStyle w:val="NormalWeb"/>
        <w:spacing w:before="0" w:beforeAutospacing="0" w:after="0" w:afterAutospacing="0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E7F86">
        <w:rPr>
          <w:rFonts w:asciiTheme="minorHAnsi" w:hAnsiTheme="minorHAnsi" w:cstheme="minorHAnsi"/>
          <w:sz w:val="22"/>
          <w:szCs w:val="22"/>
        </w:rPr>
        <w:t>The event is accredited by Czech Medical Chamber with 13 credits.</w:t>
      </w:r>
    </w:p>
    <w:p w14:paraId="321FD69E" w14:textId="77777777" w:rsidR="00656A21" w:rsidRDefault="00656A21" w:rsidP="004E7F86">
      <w:pPr>
        <w:ind w:right="4"/>
        <w:jc w:val="both"/>
        <w:rPr>
          <w:b/>
          <w:sz w:val="32"/>
          <w:szCs w:val="32"/>
        </w:rPr>
      </w:pPr>
      <w:bookmarkStart w:id="0" w:name="_GoBack"/>
      <w:bookmarkEnd w:id="0"/>
    </w:p>
    <w:p w14:paraId="29CE9C3D" w14:textId="77777777" w:rsidR="003905BB" w:rsidRDefault="003905BB" w:rsidP="004E7F86">
      <w:pPr>
        <w:jc w:val="both"/>
        <w:rPr>
          <w:b/>
          <w:sz w:val="32"/>
          <w:szCs w:val="32"/>
        </w:rPr>
      </w:pPr>
    </w:p>
    <w:sectPr w:rsidR="0039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51B"/>
    <w:multiLevelType w:val="hybridMultilevel"/>
    <w:tmpl w:val="DB56EB22"/>
    <w:lvl w:ilvl="0" w:tplc="54CEBF9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110" w:hanging="360"/>
      </w:pPr>
    </w:lvl>
    <w:lvl w:ilvl="2" w:tplc="0C00001B" w:tentative="1">
      <w:start w:val="1"/>
      <w:numFmt w:val="lowerRoman"/>
      <w:lvlText w:val="%3."/>
      <w:lvlJc w:val="right"/>
      <w:pPr>
        <w:ind w:left="1830" w:hanging="180"/>
      </w:pPr>
    </w:lvl>
    <w:lvl w:ilvl="3" w:tplc="0C00000F" w:tentative="1">
      <w:start w:val="1"/>
      <w:numFmt w:val="decimal"/>
      <w:lvlText w:val="%4."/>
      <w:lvlJc w:val="left"/>
      <w:pPr>
        <w:ind w:left="2550" w:hanging="360"/>
      </w:pPr>
    </w:lvl>
    <w:lvl w:ilvl="4" w:tplc="0C000019" w:tentative="1">
      <w:start w:val="1"/>
      <w:numFmt w:val="lowerLetter"/>
      <w:lvlText w:val="%5."/>
      <w:lvlJc w:val="left"/>
      <w:pPr>
        <w:ind w:left="3270" w:hanging="360"/>
      </w:pPr>
    </w:lvl>
    <w:lvl w:ilvl="5" w:tplc="0C00001B" w:tentative="1">
      <w:start w:val="1"/>
      <w:numFmt w:val="lowerRoman"/>
      <w:lvlText w:val="%6."/>
      <w:lvlJc w:val="right"/>
      <w:pPr>
        <w:ind w:left="3990" w:hanging="180"/>
      </w:pPr>
    </w:lvl>
    <w:lvl w:ilvl="6" w:tplc="0C00000F" w:tentative="1">
      <w:start w:val="1"/>
      <w:numFmt w:val="decimal"/>
      <w:lvlText w:val="%7."/>
      <w:lvlJc w:val="left"/>
      <w:pPr>
        <w:ind w:left="4710" w:hanging="360"/>
      </w:pPr>
    </w:lvl>
    <w:lvl w:ilvl="7" w:tplc="0C000019" w:tentative="1">
      <w:start w:val="1"/>
      <w:numFmt w:val="lowerLetter"/>
      <w:lvlText w:val="%8."/>
      <w:lvlJc w:val="left"/>
      <w:pPr>
        <w:ind w:left="5430" w:hanging="360"/>
      </w:pPr>
    </w:lvl>
    <w:lvl w:ilvl="8" w:tplc="0C0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A3D4E14"/>
    <w:multiLevelType w:val="hybridMultilevel"/>
    <w:tmpl w:val="5F9C5FEE"/>
    <w:lvl w:ilvl="0" w:tplc="8BC6A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12E1"/>
    <w:multiLevelType w:val="multilevel"/>
    <w:tmpl w:val="FC5CD8F2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2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74E256BB"/>
    <w:multiLevelType w:val="hybridMultilevel"/>
    <w:tmpl w:val="69988A78"/>
    <w:lvl w:ilvl="0" w:tplc="0C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31"/>
    <w:rsid w:val="000237B8"/>
    <w:rsid w:val="00047A80"/>
    <w:rsid w:val="00051875"/>
    <w:rsid w:val="000A0896"/>
    <w:rsid w:val="000D3F7E"/>
    <w:rsid w:val="000F0963"/>
    <w:rsid w:val="0010374A"/>
    <w:rsid w:val="00140CD7"/>
    <w:rsid w:val="00216A78"/>
    <w:rsid w:val="00255A70"/>
    <w:rsid w:val="002838C1"/>
    <w:rsid w:val="002C4BED"/>
    <w:rsid w:val="002E3D18"/>
    <w:rsid w:val="00314F10"/>
    <w:rsid w:val="0034550B"/>
    <w:rsid w:val="003905BB"/>
    <w:rsid w:val="003B0768"/>
    <w:rsid w:val="003E21E7"/>
    <w:rsid w:val="00410E68"/>
    <w:rsid w:val="004502C1"/>
    <w:rsid w:val="004A1071"/>
    <w:rsid w:val="004D05CC"/>
    <w:rsid w:val="004D2440"/>
    <w:rsid w:val="004D329F"/>
    <w:rsid w:val="004E7F86"/>
    <w:rsid w:val="0051241A"/>
    <w:rsid w:val="00531EDC"/>
    <w:rsid w:val="00574CE6"/>
    <w:rsid w:val="00581A5F"/>
    <w:rsid w:val="00594D51"/>
    <w:rsid w:val="005B2EB0"/>
    <w:rsid w:val="005B4A21"/>
    <w:rsid w:val="005E7F29"/>
    <w:rsid w:val="005F21C5"/>
    <w:rsid w:val="0064464A"/>
    <w:rsid w:val="00656A21"/>
    <w:rsid w:val="00692A85"/>
    <w:rsid w:val="0070355B"/>
    <w:rsid w:val="0078169F"/>
    <w:rsid w:val="00812B5A"/>
    <w:rsid w:val="008256C9"/>
    <w:rsid w:val="00836D13"/>
    <w:rsid w:val="00837C98"/>
    <w:rsid w:val="008420BB"/>
    <w:rsid w:val="0087270E"/>
    <w:rsid w:val="008813C8"/>
    <w:rsid w:val="008A79FB"/>
    <w:rsid w:val="008E2EF6"/>
    <w:rsid w:val="008E5A14"/>
    <w:rsid w:val="009542D2"/>
    <w:rsid w:val="00961AC9"/>
    <w:rsid w:val="009B6F31"/>
    <w:rsid w:val="009D1B2A"/>
    <w:rsid w:val="00A04817"/>
    <w:rsid w:val="00A11066"/>
    <w:rsid w:val="00A404F7"/>
    <w:rsid w:val="00A66748"/>
    <w:rsid w:val="00A91275"/>
    <w:rsid w:val="00AB66DD"/>
    <w:rsid w:val="00AC3C2D"/>
    <w:rsid w:val="00AD4463"/>
    <w:rsid w:val="00AE12DA"/>
    <w:rsid w:val="00BA2185"/>
    <w:rsid w:val="00BC1C84"/>
    <w:rsid w:val="00BE4C51"/>
    <w:rsid w:val="00BF7567"/>
    <w:rsid w:val="00C17FDD"/>
    <w:rsid w:val="00C657C7"/>
    <w:rsid w:val="00CA7038"/>
    <w:rsid w:val="00D00635"/>
    <w:rsid w:val="00D13211"/>
    <w:rsid w:val="00DF2F21"/>
    <w:rsid w:val="00E102F0"/>
    <w:rsid w:val="00E36BF6"/>
    <w:rsid w:val="00E448ED"/>
    <w:rsid w:val="00E62B3D"/>
    <w:rsid w:val="00E96DBA"/>
    <w:rsid w:val="00EE7C1F"/>
    <w:rsid w:val="00F01F13"/>
    <w:rsid w:val="00F36D47"/>
    <w:rsid w:val="00F734B3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CE6DA"/>
  <w15:chartTrackingRefBased/>
  <w15:docId w15:val="{B539A397-1EEE-487F-BBF3-B302598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F31"/>
    <w:rPr>
      <w:b/>
      <w:bCs/>
    </w:rPr>
  </w:style>
  <w:style w:type="table" w:styleId="TableGrid">
    <w:name w:val="Table Grid"/>
    <w:basedOn w:val="TableNormal"/>
    <w:uiPriority w:val="39"/>
    <w:rsid w:val="0031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F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4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07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B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teca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tw.eu" TargetMode="External"/><Relationship Id="rId12" Type="http://schemas.openxmlformats.org/officeDocument/2006/relationships/hyperlink" Target="https://www.ettw.eu/registration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tw.eu" TargetMode="External"/><Relationship Id="rId11" Type="http://schemas.openxmlformats.org/officeDocument/2006/relationships/hyperlink" Target="mailto:amca@amc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udmila.boublikova@ft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icconsorti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63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2024-05-18T21:07:00Z</cp:lastPrinted>
  <dcterms:created xsi:type="dcterms:W3CDTF">2024-10-02T12:48:00Z</dcterms:created>
  <dcterms:modified xsi:type="dcterms:W3CDTF">2024-10-02T12:48:00Z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120ddb72-fd93-40b2-9154-4270465c814a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2024-09-03T18:57:27Z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008f654a-a68e-4750-8712-893e90ecb44f</vt:lpwstr>
  </property>
  <property fmtid="{D5CDD505-2E9C-101B-9397-08002B2CF9AE}" pid="9" name="MSIP_Label_c93be096-951f-40f1-830d-c27b8a8c2c27_ContentBits">
    <vt:lpwstr>0</vt:lpwstr>
  </property>
</Properties>
</file>